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4EB3DB" w14:textId="74CAC017" w:rsidR="00B41A65" w:rsidRDefault="00B41A65" w:rsidP="00B41A65">
      <w:pPr>
        <w:ind w:right="-144" w:firstLine="567"/>
        <w:contextualSpacing/>
        <w:jc w:val="center"/>
        <w:rPr>
          <w:b/>
          <w:szCs w:val="28"/>
        </w:rPr>
      </w:pPr>
      <w:r>
        <w:rPr>
          <w:b/>
          <w:szCs w:val="28"/>
        </w:rPr>
        <w:t>Перечен</w:t>
      </w:r>
      <w:r w:rsidR="00E8363A">
        <w:rPr>
          <w:b/>
          <w:szCs w:val="28"/>
        </w:rPr>
        <w:t xml:space="preserve">ь </w:t>
      </w:r>
      <w:bookmarkStart w:id="0" w:name="_GoBack"/>
      <w:bookmarkEnd w:id="0"/>
      <w:r>
        <w:rPr>
          <w:b/>
          <w:szCs w:val="28"/>
        </w:rPr>
        <w:t>вопросов для промежуточной аттестации</w:t>
      </w:r>
    </w:p>
    <w:p w14:paraId="2756B1CD" w14:textId="77777777" w:rsidR="00B41A65" w:rsidRDefault="00B41A65" w:rsidP="00B41A65">
      <w:pPr>
        <w:ind w:right="-144" w:firstLine="567"/>
        <w:contextualSpacing/>
        <w:jc w:val="center"/>
        <w:rPr>
          <w:b/>
          <w:szCs w:val="28"/>
        </w:rPr>
      </w:pPr>
    </w:p>
    <w:p w14:paraId="43EFC5C3" w14:textId="77777777" w:rsidR="00B41A65" w:rsidRPr="00F95989" w:rsidRDefault="00B41A65" w:rsidP="00B41A65">
      <w:pPr>
        <w:tabs>
          <w:tab w:val="left" w:pos="1134"/>
        </w:tabs>
        <w:jc w:val="both"/>
        <w:rPr>
          <w:iCs/>
          <w:szCs w:val="28"/>
        </w:rPr>
      </w:pPr>
      <w:r w:rsidRPr="00F95989">
        <w:rPr>
          <w:iCs/>
          <w:szCs w:val="28"/>
        </w:rPr>
        <w:t>1.</w:t>
      </w:r>
      <w:r w:rsidRPr="00F95989">
        <w:rPr>
          <w:iCs/>
          <w:szCs w:val="28"/>
        </w:rPr>
        <w:tab/>
        <w:t>Сущность и значение кадрового консалтинга в современных организациях.</w:t>
      </w:r>
    </w:p>
    <w:p w14:paraId="60829DD5" w14:textId="77777777" w:rsidR="00B41A65" w:rsidRPr="00F95989" w:rsidRDefault="00B41A65" w:rsidP="00B41A65">
      <w:pPr>
        <w:tabs>
          <w:tab w:val="left" w:pos="1134"/>
        </w:tabs>
        <w:jc w:val="both"/>
        <w:rPr>
          <w:iCs/>
          <w:szCs w:val="28"/>
        </w:rPr>
      </w:pPr>
      <w:r w:rsidRPr="00F95989">
        <w:rPr>
          <w:iCs/>
          <w:szCs w:val="28"/>
        </w:rPr>
        <w:t>2.</w:t>
      </w:r>
      <w:r w:rsidRPr="00F95989">
        <w:rPr>
          <w:iCs/>
          <w:szCs w:val="28"/>
        </w:rPr>
        <w:tab/>
        <w:t>Основные принципы и методология кадрового аудита.</w:t>
      </w:r>
    </w:p>
    <w:p w14:paraId="0DEDE5F9" w14:textId="77777777" w:rsidR="00B41A65" w:rsidRPr="00F95989" w:rsidRDefault="00B41A65" w:rsidP="00B41A65">
      <w:pPr>
        <w:tabs>
          <w:tab w:val="left" w:pos="1134"/>
        </w:tabs>
        <w:jc w:val="both"/>
        <w:rPr>
          <w:iCs/>
          <w:szCs w:val="28"/>
        </w:rPr>
      </w:pPr>
      <w:r w:rsidRPr="00F95989">
        <w:rPr>
          <w:iCs/>
          <w:szCs w:val="28"/>
        </w:rPr>
        <w:t>3.</w:t>
      </w:r>
      <w:r w:rsidRPr="00F95989">
        <w:rPr>
          <w:iCs/>
          <w:szCs w:val="28"/>
        </w:rPr>
        <w:tab/>
        <w:t>Виды и формы кадрового консалтинга: сравнительный анализ.</w:t>
      </w:r>
    </w:p>
    <w:p w14:paraId="7A9C4304" w14:textId="77777777" w:rsidR="00B41A65" w:rsidRPr="00F95989" w:rsidRDefault="00B41A65" w:rsidP="00B41A65">
      <w:pPr>
        <w:tabs>
          <w:tab w:val="left" w:pos="1134"/>
        </w:tabs>
        <w:jc w:val="both"/>
        <w:rPr>
          <w:iCs/>
          <w:szCs w:val="28"/>
        </w:rPr>
      </w:pPr>
      <w:r w:rsidRPr="00F95989">
        <w:rPr>
          <w:iCs/>
          <w:szCs w:val="28"/>
        </w:rPr>
        <w:t>4.</w:t>
      </w:r>
      <w:r w:rsidRPr="00F95989">
        <w:rPr>
          <w:iCs/>
          <w:szCs w:val="28"/>
        </w:rPr>
        <w:tab/>
        <w:t>Нормативно-правовая база проведения кадрового аудита.</w:t>
      </w:r>
    </w:p>
    <w:p w14:paraId="57C3EE2F" w14:textId="77777777" w:rsidR="00B41A65" w:rsidRPr="00F95989" w:rsidRDefault="00B41A65" w:rsidP="00B41A65">
      <w:pPr>
        <w:tabs>
          <w:tab w:val="left" w:pos="1134"/>
        </w:tabs>
        <w:jc w:val="both"/>
        <w:rPr>
          <w:iCs/>
          <w:szCs w:val="28"/>
        </w:rPr>
      </w:pPr>
      <w:r w:rsidRPr="00F95989">
        <w:rPr>
          <w:iCs/>
          <w:szCs w:val="28"/>
        </w:rPr>
        <w:t>5.</w:t>
      </w:r>
      <w:r w:rsidRPr="00F95989">
        <w:rPr>
          <w:iCs/>
          <w:szCs w:val="28"/>
        </w:rPr>
        <w:tab/>
        <w:t>Этапы организации и проведения кадрового аудита.</w:t>
      </w:r>
    </w:p>
    <w:p w14:paraId="12955320" w14:textId="77777777" w:rsidR="00B41A65" w:rsidRPr="00F95989" w:rsidRDefault="00B41A65" w:rsidP="00B41A65">
      <w:pPr>
        <w:tabs>
          <w:tab w:val="left" w:pos="1134"/>
        </w:tabs>
        <w:jc w:val="both"/>
        <w:rPr>
          <w:iCs/>
          <w:szCs w:val="28"/>
        </w:rPr>
      </w:pPr>
      <w:r w:rsidRPr="00F95989">
        <w:rPr>
          <w:iCs/>
          <w:szCs w:val="28"/>
        </w:rPr>
        <w:t>6.</w:t>
      </w:r>
      <w:r w:rsidRPr="00F95989">
        <w:rPr>
          <w:iCs/>
          <w:szCs w:val="28"/>
        </w:rPr>
        <w:tab/>
        <w:t>Методы сбора информации при проведении кадрового аудита.</w:t>
      </w:r>
    </w:p>
    <w:p w14:paraId="05A2A222" w14:textId="77777777" w:rsidR="00B41A65" w:rsidRPr="00F95989" w:rsidRDefault="00B41A65" w:rsidP="00B41A65">
      <w:pPr>
        <w:tabs>
          <w:tab w:val="left" w:pos="1134"/>
        </w:tabs>
        <w:jc w:val="both"/>
        <w:rPr>
          <w:iCs/>
          <w:szCs w:val="28"/>
        </w:rPr>
      </w:pPr>
      <w:r w:rsidRPr="00F95989">
        <w:rPr>
          <w:iCs/>
          <w:szCs w:val="28"/>
        </w:rPr>
        <w:t>7.</w:t>
      </w:r>
      <w:r w:rsidRPr="00F95989">
        <w:rPr>
          <w:iCs/>
          <w:szCs w:val="28"/>
        </w:rPr>
        <w:tab/>
        <w:t>Анализ кадрового документооборота: ключевые аспекты.</w:t>
      </w:r>
    </w:p>
    <w:p w14:paraId="4B32ABF9" w14:textId="77777777" w:rsidR="00B41A65" w:rsidRPr="00F95989" w:rsidRDefault="00B41A65" w:rsidP="00B41A65">
      <w:pPr>
        <w:tabs>
          <w:tab w:val="left" w:pos="1134"/>
        </w:tabs>
        <w:jc w:val="both"/>
        <w:rPr>
          <w:iCs/>
          <w:szCs w:val="28"/>
        </w:rPr>
      </w:pPr>
      <w:r w:rsidRPr="00F95989">
        <w:rPr>
          <w:iCs/>
          <w:szCs w:val="28"/>
        </w:rPr>
        <w:t>8.</w:t>
      </w:r>
      <w:r w:rsidRPr="00F95989">
        <w:rPr>
          <w:iCs/>
          <w:szCs w:val="28"/>
        </w:rPr>
        <w:tab/>
        <w:t>Оценка эффективности системы подбора персонала.</w:t>
      </w:r>
    </w:p>
    <w:p w14:paraId="71FC3D14" w14:textId="77777777" w:rsidR="00B41A65" w:rsidRPr="00F95989" w:rsidRDefault="00B41A65" w:rsidP="00B41A65">
      <w:pPr>
        <w:tabs>
          <w:tab w:val="left" w:pos="1134"/>
        </w:tabs>
        <w:jc w:val="both"/>
        <w:rPr>
          <w:iCs/>
          <w:szCs w:val="28"/>
        </w:rPr>
      </w:pPr>
      <w:r w:rsidRPr="00F95989">
        <w:rPr>
          <w:iCs/>
          <w:szCs w:val="28"/>
        </w:rPr>
        <w:t>9.</w:t>
      </w:r>
      <w:r w:rsidRPr="00F95989">
        <w:rPr>
          <w:iCs/>
          <w:szCs w:val="28"/>
        </w:rPr>
        <w:tab/>
        <w:t>Аудит системы адаптации новых сотрудников.</w:t>
      </w:r>
    </w:p>
    <w:p w14:paraId="74C02F5C" w14:textId="77777777" w:rsidR="00B41A65" w:rsidRPr="00F95989" w:rsidRDefault="00B41A65" w:rsidP="00B41A65">
      <w:pPr>
        <w:tabs>
          <w:tab w:val="left" w:pos="1134"/>
        </w:tabs>
        <w:jc w:val="both"/>
        <w:rPr>
          <w:iCs/>
          <w:szCs w:val="28"/>
        </w:rPr>
      </w:pPr>
      <w:r w:rsidRPr="00F95989">
        <w:rPr>
          <w:iCs/>
          <w:szCs w:val="28"/>
        </w:rPr>
        <w:t>10.</w:t>
      </w:r>
      <w:r w:rsidRPr="00F95989">
        <w:rPr>
          <w:iCs/>
          <w:szCs w:val="28"/>
        </w:rPr>
        <w:tab/>
        <w:t>Анализ системы обучения и развития персонала.</w:t>
      </w:r>
    </w:p>
    <w:p w14:paraId="0BE5C972" w14:textId="77777777" w:rsidR="00B41A65" w:rsidRPr="00F95989" w:rsidRDefault="00B41A65" w:rsidP="00B41A65">
      <w:pPr>
        <w:tabs>
          <w:tab w:val="left" w:pos="1134"/>
        </w:tabs>
        <w:jc w:val="both"/>
        <w:rPr>
          <w:iCs/>
          <w:szCs w:val="28"/>
        </w:rPr>
      </w:pPr>
      <w:r w:rsidRPr="00F95989">
        <w:rPr>
          <w:iCs/>
          <w:szCs w:val="28"/>
        </w:rPr>
        <w:t>11.</w:t>
      </w:r>
      <w:r w:rsidRPr="00F95989">
        <w:rPr>
          <w:iCs/>
          <w:szCs w:val="28"/>
        </w:rPr>
        <w:tab/>
        <w:t>Оценка эффективности системы мотивации и стимулирования.</w:t>
      </w:r>
    </w:p>
    <w:p w14:paraId="096DD8FC" w14:textId="77777777" w:rsidR="00B41A65" w:rsidRPr="00F95989" w:rsidRDefault="00B41A65" w:rsidP="00B41A65">
      <w:pPr>
        <w:tabs>
          <w:tab w:val="left" w:pos="1134"/>
        </w:tabs>
        <w:jc w:val="both"/>
        <w:rPr>
          <w:iCs/>
          <w:szCs w:val="28"/>
        </w:rPr>
      </w:pPr>
      <w:r w:rsidRPr="00F95989">
        <w:rPr>
          <w:iCs/>
          <w:szCs w:val="28"/>
        </w:rPr>
        <w:t>12.</w:t>
      </w:r>
      <w:r w:rsidRPr="00F95989">
        <w:rPr>
          <w:iCs/>
          <w:szCs w:val="28"/>
        </w:rPr>
        <w:tab/>
        <w:t>Аудит системы оценки персонала и аттестации.</w:t>
      </w:r>
    </w:p>
    <w:p w14:paraId="5629E25C" w14:textId="77777777" w:rsidR="00B41A65" w:rsidRPr="00F95989" w:rsidRDefault="00B41A65" w:rsidP="00B41A65">
      <w:pPr>
        <w:tabs>
          <w:tab w:val="left" w:pos="1134"/>
        </w:tabs>
        <w:jc w:val="both"/>
        <w:rPr>
          <w:iCs/>
          <w:szCs w:val="28"/>
        </w:rPr>
      </w:pPr>
      <w:r w:rsidRPr="00F95989">
        <w:rPr>
          <w:iCs/>
          <w:szCs w:val="28"/>
        </w:rPr>
        <w:t>13.</w:t>
      </w:r>
      <w:r w:rsidRPr="00F95989">
        <w:rPr>
          <w:iCs/>
          <w:szCs w:val="28"/>
        </w:rPr>
        <w:tab/>
        <w:t>Анализ организационной структуры и штатного расписания.</w:t>
      </w:r>
    </w:p>
    <w:p w14:paraId="1FDDC0B6" w14:textId="77777777" w:rsidR="00B41A65" w:rsidRPr="00F95989" w:rsidRDefault="00B41A65" w:rsidP="00B41A65">
      <w:pPr>
        <w:tabs>
          <w:tab w:val="left" w:pos="1134"/>
        </w:tabs>
        <w:jc w:val="both"/>
        <w:rPr>
          <w:iCs/>
          <w:szCs w:val="28"/>
        </w:rPr>
      </w:pPr>
      <w:r w:rsidRPr="00F95989">
        <w:rPr>
          <w:iCs/>
          <w:szCs w:val="28"/>
        </w:rPr>
        <w:t>14.</w:t>
      </w:r>
      <w:r w:rsidRPr="00F95989">
        <w:rPr>
          <w:iCs/>
          <w:szCs w:val="28"/>
        </w:rPr>
        <w:tab/>
        <w:t>Оценка корпоративной культуры и психологического климата.</w:t>
      </w:r>
    </w:p>
    <w:p w14:paraId="1936BF11" w14:textId="77777777" w:rsidR="00B41A65" w:rsidRPr="00F95989" w:rsidRDefault="00B41A65" w:rsidP="00B41A65">
      <w:pPr>
        <w:tabs>
          <w:tab w:val="left" w:pos="1134"/>
        </w:tabs>
        <w:jc w:val="both"/>
        <w:rPr>
          <w:iCs/>
          <w:szCs w:val="28"/>
        </w:rPr>
      </w:pPr>
      <w:r w:rsidRPr="00F95989">
        <w:rPr>
          <w:iCs/>
          <w:szCs w:val="28"/>
        </w:rPr>
        <w:t>15.</w:t>
      </w:r>
      <w:r w:rsidRPr="00F95989">
        <w:rPr>
          <w:iCs/>
          <w:szCs w:val="28"/>
        </w:rPr>
        <w:tab/>
        <w:t>Методики расчета экономической эффективности кадровых процессов.</w:t>
      </w:r>
    </w:p>
    <w:p w14:paraId="644CA473" w14:textId="77777777" w:rsidR="00B41A65" w:rsidRPr="00F95989" w:rsidRDefault="00B41A65" w:rsidP="00B41A65">
      <w:pPr>
        <w:tabs>
          <w:tab w:val="left" w:pos="1134"/>
        </w:tabs>
        <w:jc w:val="both"/>
        <w:rPr>
          <w:iCs/>
          <w:szCs w:val="28"/>
        </w:rPr>
      </w:pPr>
      <w:r w:rsidRPr="00F95989">
        <w:rPr>
          <w:iCs/>
          <w:szCs w:val="28"/>
        </w:rPr>
        <w:t>16.</w:t>
      </w:r>
      <w:r w:rsidRPr="00F95989">
        <w:rPr>
          <w:iCs/>
          <w:szCs w:val="28"/>
        </w:rPr>
        <w:tab/>
        <w:t>HR-метрики и показатели в кадровом аудите.</w:t>
      </w:r>
    </w:p>
    <w:p w14:paraId="6B4DAF3C" w14:textId="77777777" w:rsidR="00B41A65" w:rsidRPr="00F95989" w:rsidRDefault="00B41A65" w:rsidP="00B41A65">
      <w:pPr>
        <w:tabs>
          <w:tab w:val="left" w:pos="1134"/>
        </w:tabs>
        <w:jc w:val="both"/>
        <w:rPr>
          <w:iCs/>
          <w:szCs w:val="28"/>
        </w:rPr>
      </w:pPr>
      <w:r w:rsidRPr="00F95989">
        <w:rPr>
          <w:iCs/>
          <w:szCs w:val="28"/>
        </w:rPr>
        <w:t>17.</w:t>
      </w:r>
      <w:r w:rsidRPr="00F95989">
        <w:rPr>
          <w:iCs/>
          <w:szCs w:val="28"/>
        </w:rPr>
        <w:tab/>
        <w:t>Инструменты кадрового анализа и диагностики.</w:t>
      </w:r>
    </w:p>
    <w:p w14:paraId="1E487A60" w14:textId="77777777" w:rsidR="00B41A65" w:rsidRPr="00F95989" w:rsidRDefault="00B41A65" w:rsidP="00B41A65">
      <w:pPr>
        <w:tabs>
          <w:tab w:val="left" w:pos="1134"/>
        </w:tabs>
        <w:jc w:val="both"/>
        <w:rPr>
          <w:iCs/>
          <w:szCs w:val="28"/>
        </w:rPr>
      </w:pPr>
      <w:r w:rsidRPr="00F95989">
        <w:rPr>
          <w:iCs/>
          <w:szCs w:val="28"/>
        </w:rPr>
        <w:t>18.</w:t>
      </w:r>
      <w:r w:rsidRPr="00F95989">
        <w:rPr>
          <w:iCs/>
          <w:szCs w:val="28"/>
        </w:rPr>
        <w:tab/>
        <w:t>Выявление рисков в управлении персоналом.</w:t>
      </w:r>
    </w:p>
    <w:p w14:paraId="5D8B65CD" w14:textId="77777777" w:rsidR="00B41A65" w:rsidRPr="00F95989" w:rsidRDefault="00B41A65" w:rsidP="00B41A65">
      <w:pPr>
        <w:tabs>
          <w:tab w:val="left" w:pos="1134"/>
        </w:tabs>
        <w:jc w:val="both"/>
        <w:rPr>
          <w:iCs/>
          <w:szCs w:val="28"/>
        </w:rPr>
      </w:pPr>
      <w:r w:rsidRPr="00F95989">
        <w:rPr>
          <w:iCs/>
          <w:szCs w:val="28"/>
        </w:rPr>
        <w:t>19.</w:t>
      </w:r>
      <w:r w:rsidRPr="00F95989">
        <w:rPr>
          <w:iCs/>
          <w:szCs w:val="28"/>
        </w:rPr>
        <w:tab/>
        <w:t>Методы разработки рекомендаций по результатам аудита.</w:t>
      </w:r>
    </w:p>
    <w:p w14:paraId="47CD5AC4" w14:textId="77777777" w:rsidR="00B41A65" w:rsidRPr="00F95989" w:rsidRDefault="00B41A65" w:rsidP="00B41A65">
      <w:pPr>
        <w:tabs>
          <w:tab w:val="left" w:pos="1134"/>
        </w:tabs>
        <w:jc w:val="both"/>
        <w:rPr>
          <w:iCs/>
          <w:szCs w:val="28"/>
        </w:rPr>
      </w:pPr>
      <w:r w:rsidRPr="00F95989">
        <w:rPr>
          <w:iCs/>
          <w:szCs w:val="28"/>
        </w:rPr>
        <w:t>20.</w:t>
      </w:r>
      <w:r w:rsidRPr="00F95989">
        <w:rPr>
          <w:iCs/>
          <w:szCs w:val="28"/>
        </w:rPr>
        <w:tab/>
        <w:t>Особенности кадрового консалтинга в кризисных ситуациях.</w:t>
      </w:r>
    </w:p>
    <w:p w14:paraId="2C1FDD42" w14:textId="77777777" w:rsidR="00B41A65" w:rsidRPr="00F95989" w:rsidRDefault="00B41A65" w:rsidP="00B41A65">
      <w:pPr>
        <w:tabs>
          <w:tab w:val="left" w:pos="1134"/>
        </w:tabs>
        <w:jc w:val="both"/>
        <w:rPr>
          <w:iCs/>
          <w:szCs w:val="28"/>
        </w:rPr>
      </w:pPr>
      <w:r w:rsidRPr="00F95989">
        <w:rPr>
          <w:iCs/>
          <w:szCs w:val="28"/>
        </w:rPr>
        <w:t>21.</w:t>
      </w:r>
      <w:r w:rsidRPr="00F95989">
        <w:rPr>
          <w:iCs/>
          <w:szCs w:val="28"/>
        </w:rPr>
        <w:tab/>
        <w:t>Международные стандарты в области кадрового аудита.</w:t>
      </w:r>
    </w:p>
    <w:p w14:paraId="5D77EE76" w14:textId="77777777" w:rsidR="00B41A65" w:rsidRPr="00F95989" w:rsidRDefault="00B41A65" w:rsidP="00B41A65">
      <w:pPr>
        <w:tabs>
          <w:tab w:val="left" w:pos="1134"/>
        </w:tabs>
        <w:jc w:val="both"/>
        <w:rPr>
          <w:iCs/>
          <w:szCs w:val="28"/>
        </w:rPr>
      </w:pPr>
      <w:r w:rsidRPr="00F95989">
        <w:rPr>
          <w:iCs/>
          <w:szCs w:val="28"/>
        </w:rPr>
        <w:t>22.</w:t>
      </w:r>
      <w:r w:rsidRPr="00F95989">
        <w:rPr>
          <w:iCs/>
          <w:szCs w:val="28"/>
        </w:rPr>
        <w:tab/>
        <w:t>Этика и профессиональные стандарты кадрового консультанта.</w:t>
      </w:r>
    </w:p>
    <w:p w14:paraId="5D041BA1" w14:textId="77777777" w:rsidR="00B41A65" w:rsidRPr="00F95989" w:rsidRDefault="00B41A65" w:rsidP="00B41A65">
      <w:pPr>
        <w:tabs>
          <w:tab w:val="left" w:pos="1134"/>
        </w:tabs>
        <w:jc w:val="both"/>
        <w:rPr>
          <w:iCs/>
          <w:szCs w:val="28"/>
        </w:rPr>
      </w:pPr>
      <w:r w:rsidRPr="00F95989">
        <w:rPr>
          <w:iCs/>
          <w:szCs w:val="28"/>
        </w:rPr>
        <w:t>23.</w:t>
      </w:r>
      <w:r w:rsidRPr="00F95989">
        <w:rPr>
          <w:iCs/>
          <w:szCs w:val="28"/>
        </w:rPr>
        <w:tab/>
        <w:t>Информационные технологии в кадровом консалтинге.</w:t>
      </w:r>
    </w:p>
    <w:p w14:paraId="01A4C583" w14:textId="77777777" w:rsidR="00B41A65" w:rsidRPr="00F95989" w:rsidRDefault="00B41A65" w:rsidP="00B41A65">
      <w:pPr>
        <w:tabs>
          <w:tab w:val="left" w:pos="1134"/>
        </w:tabs>
        <w:jc w:val="both"/>
        <w:rPr>
          <w:iCs/>
          <w:szCs w:val="28"/>
        </w:rPr>
      </w:pPr>
      <w:r w:rsidRPr="00F95989">
        <w:rPr>
          <w:iCs/>
          <w:szCs w:val="28"/>
        </w:rPr>
        <w:t>24.</w:t>
      </w:r>
      <w:r w:rsidRPr="00F95989">
        <w:rPr>
          <w:iCs/>
          <w:szCs w:val="28"/>
        </w:rPr>
        <w:tab/>
        <w:t>Автоматизированные системы кадрового учета и анализа.</w:t>
      </w:r>
    </w:p>
    <w:p w14:paraId="2939D3C9" w14:textId="77777777" w:rsidR="00B41A65" w:rsidRPr="00F95989" w:rsidRDefault="00B41A65" w:rsidP="00B41A65">
      <w:pPr>
        <w:tabs>
          <w:tab w:val="left" w:pos="1134"/>
        </w:tabs>
        <w:jc w:val="both"/>
        <w:rPr>
          <w:iCs/>
          <w:szCs w:val="28"/>
        </w:rPr>
      </w:pPr>
      <w:r w:rsidRPr="00F95989">
        <w:rPr>
          <w:iCs/>
          <w:szCs w:val="28"/>
        </w:rPr>
        <w:t>25.</w:t>
      </w:r>
      <w:r w:rsidRPr="00F95989">
        <w:rPr>
          <w:iCs/>
          <w:szCs w:val="28"/>
        </w:rPr>
        <w:tab/>
        <w:t>Особенности проведения аудита в различных отраслях.</w:t>
      </w:r>
    </w:p>
    <w:p w14:paraId="2A7E8B68" w14:textId="77777777" w:rsidR="00B41A65" w:rsidRPr="00F95989" w:rsidRDefault="00B41A65" w:rsidP="00B41A65">
      <w:pPr>
        <w:tabs>
          <w:tab w:val="left" w:pos="1134"/>
        </w:tabs>
        <w:jc w:val="both"/>
        <w:rPr>
          <w:iCs/>
          <w:szCs w:val="28"/>
        </w:rPr>
      </w:pPr>
      <w:r w:rsidRPr="00F95989">
        <w:rPr>
          <w:iCs/>
          <w:szCs w:val="28"/>
        </w:rPr>
        <w:t>26.</w:t>
      </w:r>
      <w:r w:rsidRPr="00F95989">
        <w:rPr>
          <w:iCs/>
          <w:szCs w:val="28"/>
        </w:rPr>
        <w:tab/>
        <w:t>Кадровый аудит при реорганизации предприятия.</w:t>
      </w:r>
    </w:p>
    <w:p w14:paraId="53B6DB66" w14:textId="77777777" w:rsidR="00B41A65" w:rsidRPr="00F95989" w:rsidRDefault="00B41A65" w:rsidP="00B41A65">
      <w:pPr>
        <w:tabs>
          <w:tab w:val="left" w:pos="1134"/>
        </w:tabs>
        <w:jc w:val="both"/>
        <w:rPr>
          <w:iCs/>
          <w:szCs w:val="28"/>
        </w:rPr>
      </w:pPr>
      <w:r w:rsidRPr="00F95989">
        <w:rPr>
          <w:iCs/>
          <w:szCs w:val="28"/>
        </w:rPr>
        <w:lastRenderedPageBreak/>
        <w:t>27.</w:t>
      </w:r>
      <w:r w:rsidRPr="00F95989">
        <w:rPr>
          <w:iCs/>
          <w:szCs w:val="28"/>
        </w:rPr>
        <w:tab/>
        <w:t>Оценка эффективности кадровой службы организации.</w:t>
      </w:r>
    </w:p>
    <w:p w14:paraId="290BCC9B" w14:textId="77777777" w:rsidR="00B41A65" w:rsidRPr="00F95989" w:rsidRDefault="00B41A65" w:rsidP="00B41A65">
      <w:pPr>
        <w:tabs>
          <w:tab w:val="left" w:pos="1134"/>
        </w:tabs>
        <w:jc w:val="both"/>
        <w:rPr>
          <w:iCs/>
          <w:szCs w:val="28"/>
        </w:rPr>
      </w:pPr>
      <w:r w:rsidRPr="00F95989">
        <w:rPr>
          <w:iCs/>
          <w:szCs w:val="28"/>
        </w:rPr>
        <w:t>28.</w:t>
      </w:r>
      <w:r w:rsidRPr="00F95989">
        <w:rPr>
          <w:iCs/>
          <w:szCs w:val="28"/>
        </w:rPr>
        <w:tab/>
        <w:t>Подготовка и оформление заключения по результатам аудита.</w:t>
      </w:r>
    </w:p>
    <w:p w14:paraId="44B531B9" w14:textId="77777777" w:rsidR="00B41A65" w:rsidRPr="00F95989" w:rsidRDefault="00B41A65" w:rsidP="00B41A65">
      <w:pPr>
        <w:tabs>
          <w:tab w:val="left" w:pos="1134"/>
        </w:tabs>
        <w:jc w:val="both"/>
        <w:rPr>
          <w:iCs/>
          <w:szCs w:val="28"/>
        </w:rPr>
      </w:pPr>
      <w:r w:rsidRPr="00F95989">
        <w:rPr>
          <w:iCs/>
          <w:szCs w:val="28"/>
        </w:rPr>
        <w:t>29.</w:t>
      </w:r>
      <w:r w:rsidRPr="00F95989">
        <w:rPr>
          <w:iCs/>
          <w:szCs w:val="28"/>
        </w:rPr>
        <w:tab/>
        <w:t>Внедрение изменений по результатам кадрового аудита.</w:t>
      </w:r>
    </w:p>
    <w:p w14:paraId="764150C2" w14:textId="77777777" w:rsidR="00B41A65" w:rsidRDefault="00B41A65" w:rsidP="00B41A65">
      <w:pPr>
        <w:tabs>
          <w:tab w:val="left" w:pos="1134"/>
        </w:tabs>
        <w:jc w:val="both"/>
        <w:rPr>
          <w:iCs/>
          <w:szCs w:val="28"/>
        </w:rPr>
      </w:pPr>
      <w:r w:rsidRPr="00F95989">
        <w:rPr>
          <w:iCs/>
          <w:szCs w:val="28"/>
        </w:rPr>
        <w:t>30.</w:t>
      </w:r>
      <w:r w:rsidRPr="00F95989">
        <w:rPr>
          <w:iCs/>
          <w:szCs w:val="28"/>
        </w:rPr>
        <w:tab/>
        <w:t>Современные тенденции развития кадрового консалтинга.</w:t>
      </w:r>
    </w:p>
    <w:p w14:paraId="42C4186A" w14:textId="77777777" w:rsidR="00B85AC9" w:rsidRDefault="00B85AC9"/>
    <w:sectPr w:rsidR="00B85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A9DEB3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Сошникова Наталья Анатольевна">
    <w15:presenceInfo w15:providerId="None" w15:userId="Сошникова Наталья Анатоль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A65"/>
    <w:rsid w:val="00B41A65"/>
    <w:rsid w:val="00B85AC9"/>
    <w:rsid w:val="00E8363A"/>
    <w:rsid w:val="00F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263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A65"/>
    <w:pPr>
      <w:spacing w:after="0" w:line="360" w:lineRule="auto"/>
      <w:ind w:firstLine="709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sid w:val="00B41A65"/>
    <w:rPr>
      <w:sz w:val="16"/>
      <w:szCs w:val="16"/>
    </w:rPr>
  </w:style>
  <w:style w:type="paragraph" w:styleId="a4">
    <w:name w:val="annotation text"/>
    <w:basedOn w:val="a"/>
    <w:link w:val="a5"/>
    <w:uiPriority w:val="99"/>
    <w:rsid w:val="00B41A65"/>
    <w:pPr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rsid w:val="00B41A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41A6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1A65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A65"/>
    <w:pPr>
      <w:spacing w:after="0" w:line="360" w:lineRule="auto"/>
      <w:ind w:firstLine="709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sid w:val="00B41A65"/>
    <w:rPr>
      <w:sz w:val="16"/>
      <w:szCs w:val="16"/>
    </w:rPr>
  </w:style>
  <w:style w:type="paragraph" w:styleId="a4">
    <w:name w:val="annotation text"/>
    <w:basedOn w:val="a"/>
    <w:link w:val="a5"/>
    <w:uiPriority w:val="99"/>
    <w:rsid w:val="00B41A65"/>
    <w:pPr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rsid w:val="00B41A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41A6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1A6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Admin</cp:lastModifiedBy>
  <cp:revision>2</cp:revision>
  <dcterms:created xsi:type="dcterms:W3CDTF">2026-01-10T21:41:00Z</dcterms:created>
  <dcterms:modified xsi:type="dcterms:W3CDTF">2026-01-12T06:06:00Z</dcterms:modified>
</cp:coreProperties>
</file>